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66066" w14:textId="0ADA2C40" w:rsidR="00C340BE" w:rsidRPr="00C340BE" w:rsidRDefault="000A3B7D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06B2B30" wp14:editId="0F13EF90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D085C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7D6B36D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2AE15C5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B85F0C0" w14:textId="77777777" w:rsidR="00C340BE" w:rsidRPr="00C340BE" w:rsidRDefault="00E53F9F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34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C71A27C" w14:textId="5391A2BC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A3B7D">
        <w:rPr>
          <w:rFonts w:ascii="Century" w:eastAsia="Calibri" w:hAnsi="Century"/>
          <w:b/>
          <w:sz w:val="32"/>
          <w:szCs w:val="32"/>
          <w:lang w:eastAsia="ru-RU"/>
        </w:rPr>
        <w:t>23/34-6126</w:t>
      </w:r>
    </w:p>
    <w:p w14:paraId="1E733362" w14:textId="109007BA" w:rsidR="00C340BE" w:rsidRPr="00C340BE" w:rsidRDefault="00E53F9F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24 серпня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</w:t>
      </w:r>
      <w:r w:rsidR="000A3B7D">
        <w:rPr>
          <w:rFonts w:ascii="Century" w:eastAsia="Calibri" w:hAnsi="Century"/>
          <w:szCs w:val="28"/>
          <w:lang w:eastAsia="ru-RU"/>
        </w:rPr>
        <w:tab/>
      </w:r>
      <w:r w:rsidR="000A3B7D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   м. Городок</w:t>
      </w:r>
    </w:p>
    <w:bookmarkEnd w:id="4"/>
    <w:bookmarkEnd w:id="5"/>
    <w:p w14:paraId="44870341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0A94A77D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03EA15D8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654B21F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3A422102" w14:textId="77777777" w:rsidR="008627B2" w:rsidRDefault="008627B2" w:rsidP="000A3B7D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15F92A16" w14:textId="77777777" w:rsidR="00C340BE" w:rsidRPr="00C340BE" w:rsidRDefault="00C340BE" w:rsidP="00C340BE">
      <w:pPr>
        <w:jc w:val="center"/>
        <w:rPr>
          <w:rFonts w:ascii="Century" w:hAnsi="Century"/>
          <w:b/>
        </w:rPr>
      </w:pPr>
    </w:p>
    <w:p w14:paraId="12D05819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5DD08335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23467713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6152E02D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436F1B1A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186F9ED9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0D2D9B9D" w14:textId="77777777" w:rsidR="00C340BE" w:rsidRPr="00323940" w:rsidRDefault="00C340BE" w:rsidP="00C541EC">
      <w:pPr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9B79307" w14:textId="77777777" w:rsidR="00C340BE" w:rsidRPr="00CC5A51" w:rsidRDefault="00C340BE" w:rsidP="00C541EC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029047D7" w14:textId="629BB344" w:rsidR="00C340BE" w:rsidRPr="00CC5A51" w:rsidRDefault="00E53F9F" w:rsidP="00C541EC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24</w:t>
      </w:r>
      <w:r w:rsidR="0019248C">
        <w:rPr>
          <w:rFonts w:ascii="Century" w:hAnsi="Century"/>
          <w:bCs/>
          <w:szCs w:val="28"/>
        </w:rPr>
        <w:t>.0</w:t>
      </w:r>
      <w:r>
        <w:rPr>
          <w:rFonts w:ascii="Century" w:hAnsi="Century"/>
          <w:bCs/>
          <w:szCs w:val="28"/>
        </w:rPr>
        <w:t>8</w:t>
      </w:r>
      <w:r w:rsidR="006217E3">
        <w:rPr>
          <w:rFonts w:ascii="Century" w:hAnsi="Century"/>
          <w:bCs/>
          <w:szCs w:val="28"/>
        </w:rPr>
        <w:t>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0A3B7D">
        <w:rPr>
          <w:rFonts w:ascii="Century" w:hAnsi="Century"/>
          <w:bCs/>
          <w:szCs w:val="28"/>
        </w:rPr>
        <w:t>23/34-6126</w:t>
      </w:r>
    </w:p>
    <w:p w14:paraId="7420C3D7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28060CEA" w14:textId="77777777" w:rsidR="008627B2" w:rsidRPr="000A3B7D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18"/>
          <w:lang w:eastAsia="ru-RU"/>
        </w:rPr>
      </w:pPr>
      <w:bookmarkStart w:id="6" w:name="z1"/>
      <w:bookmarkEnd w:id="6"/>
      <w:r w:rsidRPr="000A3B7D">
        <w:rPr>
          <w:rFonts w:ascii="Century" w:hAnsi="Century"/>
          <w:b/>
          <w:szCs w:val="18"/>
          <w:lang w:eastAsia="ru-RU"/>
        </w:rPr>
        <w:t>Зміни в Кошторис</w:t>
      </w:r>
    </w:p>
    <w:p w14:paraId="0B2A3684" w14:textId="77777777" w:rsidR="008627B2" w:rsidRPr="000A3B7D" w:rsidRDefault="008627B2" w:rsidP="00B23435">
      <w:pPr>
        <w:spacing w:line="240" w:lineRule="auto"/>
        <w:jc w:val="center"/>
        <w:rPr>
          <w:rFonts w:ascii="Century" w:hAnsi="Century"/>
          <w:b/>
          <w:szCs w:val="18"/>
          <w:lang w:eastAsia="ru-RU"/>
        </w:rPr>
      </w:pPr>
      <w:r w:rsidRPr="000A3B7D">
        <w:rPr>
          <w:rFonts w:ascii="Century" w:hAnsi="Century"/>
          <w:b/>
          <w:szCs w:val="18"/>
          <w:lang w:eastAsia="ru-RU"/>
        </w:rPr>
        <w:t>видатків на утримання Городоцької міської ради та її виконавчого апарату на 202</w:t>
      </w:r>
      <w:r w:rsidR="006217E3" w:rsidRPr="000A3B7D">
        <w:rPr>
          <w:rFonts w:ascii="Century" w:hAnsi="Century"/>
          <w:b/>
          <w:szCs w:val="18"/>
          <w:lang w:eastAsia="ru-RU"/>
        </w:rPr>
        <w:t>3</w:t>
      </w:r>
      <w:r w:rsidRPr="000A3B7D">
        <w:rPr>
          <w:rFonts w:ascii="Century" w:hAnsi="Century"/>
          <w:b/>
          <w:szCs w:val="18"/>
          <w:lang w:eastAsia="ru-RU"/>
        </w:rPr>
        <w:t xml:space="preserve"> рік </w:t>
      </w:r>
    </w:p>
    <w:p w14:paraId="6D7A20B2" w14:textId="77777777" w:rsidR="008627B2" w:rsidRPr="00C340BE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01453618" w14:textId="77777777" w:rsidR="008627B2" w:rsidRPr="00C340BE" w:rsidRDefault="008627B2" w:rsidP="0019248C">
      <w:pPr>
        <w:jc w:val="right"/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  <w:t xml:space="preserve">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0EA13020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38D9B6" w14:textId="77777777" w:rsidR="000C3CB2" w:rsidRPr="000A3B7D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04EE4A" w14:textId="77777777" w:rsidR="000C3CB2" w:rsidRPr="000A3B7D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663A6" w14:textId="77777777" w:rsidR="000C3CB2" w:rsidRPr="000A3B7D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Код</w:t>
            </w:r>
          </w:p>
          <w:p w14:paraId="0C99BE2F" w14:textId="77777777" w:rsidR="000C3CB2" w:rsidRPr="000A3B7D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21D39D" w14:textId="77777777" w:rsidR="000C3CB2" w:rsidRPr="000A3B7D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09BFECE7" w14:textId="77777777" w:rsidR="000C3CB2" w:rsidRPr="000A3B7D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22F01C9B" w14:textId="77777777" w:rsidR="000C3CB2" w:rsidRPr="000A3B7D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0863E9C" w14:textId="3CFE6AAB" w:rsidR="000C3CB2" w:rsidRPr="000A3B7D" w:rsidRDefault="000C3CB2" w:rsidP="000A3B7D">
            <w:pPr>
              <w:spacing w:line="240" w:lineRule="auto"/>
              <w:ind w:left="-109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691CD620" w14:textId="77777777" w:rsidR="000C3CB2" w:rsidRPr="000A3B7D" w:rsidRDefault="000C3CB2" w:rsidP="000A3B7D">
            <w:pPr>
              <w:spacing w:line="240" w:lineRule="auto"/>
              <w:ind w:left="-109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124F7DFE" w14:textId="573590BC" w:rsidR="000C3CB2" w:rsidRPr="000A3B7D" w:rsidRDefault="000C3CB2" w:rsidP="000A3B7D">
            <w:pPr>
              <w:spacing w:line="240" w:lineRule="auto"/>
              <w:ind w:left="-109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AE6830" w:rsidRPr="00C340BE" w14:paraId="70523972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BFED9A" w14:textId="77777777" w:rsidR="00AE6830" w:rsidRPr="000A3B7D" w:rsidRDefault="00AE6830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0B0CB4" w14:textId="77777777" w:rsidR="00AE6830" w:rsidRPr="000A3B7D" w:rsidRDefault="00AE6830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 xml:space="preserve">Придбання обладнання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347B" w14:textId="77777777" w:rsidR="00AE6830" w:rsidRPr="000A3B7D" w:rsidRDefault="00AE6830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3110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D30F30E" w14:textId="77777777" w:rsidR="00AE6830" w:rsidRPr="000A3B7D" w:rsidRDefault="00AE6830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9E9258C" w14:textId="77777777" w:rsidR="00AE6830" w:rsidRPr="000A3B7D" w:rsidRDefault="00E53F9F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+4</w:t>
            </w:r>
            <w:r w:rsidR="00AE6830" w:rsidRPr="000A3B7D">
              <w:rPr>
                <w:rFonts w:ascii="Century" w:hAnsi="Century"/>
                <w:szCs w:val="28"/>
                <w:lang w:eastAsia="ru-RU"/>
              </w:rPr>
              <w:t>0 000,00</w:t>
            </w:r>
          </w:p>
        </w:tc>
      </w:tr>
      <w:tr w:rsidR="000C3CB2" w:rsidRPr="00C340BE" w14:paraId="44ACD087" w14:textId="77777777" w:rsidTr="00C340BE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72BAD9" w14:textId="77777777" w:rsidR="000C3CB2" w:rsidRPr="000A3B7D" w:rsidRDefault="00AE6830" w:rsidP="00AE68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76CC68" w14:textId="77777777" w:rsidR="000C3CB2" w:rsidRPr="000A3B7D" w:rsidRDefault="00FE1A1A" w:rsidP="00B204D2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86C0" w14:textId="77777777" w:rsidR="000C3CB2" w:rsidRPr="000A3B7D" w:rsidRDefault="00FE1A1A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F1A4CD7" w14:textId="77777777" w:rsidR="000C3CB2" w:rsidRPr="000A3B7D" w:rsidRDefault="00D171FE" w:rsidP="00D71FF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+</w:t>
            </w:r>
            <w:r w:rsidR="00E53F9F" w:rsidRPr="000A3B7D">
              <w:rPr>
                <w:rFonts w:ascii="Century" w:hAnsi="Century"/>
                <w:szCs w:val="28"/>
                <w:lang w:eastAsia="ru-RU"/>
              </w:rPr>
              <w:t>2</w:t>
            </w:r>
            <w:r w:rsidR="00D71FFD" w:rsidRPr="000A3B7D">
              <w:rPr>
                <w:rFonts w:ascii="Century" w:hAnsi="Century"/>
                <w:szCs w:val="28"/>
                <w:lang w:eastAsia="ru-RU"/>
              </w:rPr>
              <w:t>00 0</w:t>
            </w:r>
            <w:r w:rsidR="00FE1A1A" w:rsidRPr="000A3B7D">
              <w:rPr>
                <w:rFonts w:ascii="Century" w:hAnsi="Century"/>
                <w:szCs w:val="28"/>
                <w:lang w:eastAsia="ru-RU"/>
              </w:rPr>
              <w:t>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2ACD3" w14:textId="77777777" w:rsidR="000C3CB2" w:rsidRPr="000A3B7D" w:rsidRDefault="00AE6830" w:rsidP="00712714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A3B7D">
              <w:rPr>
                <w:rFonts w:ascii="Century" w:hAnsi="Century"/>
                <w:szCs w:val="28"/>
                <w:lang w:eastAsia="ru-RU"/>
              </w:rPr>
              <w:t>-------</w:t>
            </w:r>
          </w:p>
        </w:tc>
      </w:tr>
      <w:tr w:rsidR="000C3CB2" w:rsidRPr="00C340BE" w14:paraId="0B34A266" w14:textId="77777777" w:rsidTr="00C340BE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C89586" w14:textId="77777777" w:rsidR="000C3CB2" w:rsidRPr="000A3B7D" w:rsidRDefault="000C3CB2" w:rsidP="008627B2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410BD" w14:textId="77777777" w:rsidR="000C3CB2" w:rsidRPr="000A3B7D" w:rsidRDefault="000C3CB2" w:rsidP="008627B2">
            <w:pPr>
              <w:rPr>
                <w:rFonts w:ascii="Century" w:hAnsi="Century"/>
                <w:b/>
                <w:szCs w:val="28"/>
                <w:lang w:eastAsia="ru-RU"/>
              </w:rPr>
            </w:pPr>
            <w:r w:rsidRPr="000A3B7D">
              <w:rPr>
                <w:rFonts w:ascii="Century" w:hAnsi="Century"/>
                <w:b/>
                <w:szCs w:val="28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CA72" w14:textId="77777777" w:rsidR="000C3CB2" w:rsidRPr="000A3B7D" w:rsidRDefault="000C3CB2" w:rsidP="008627B2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628F" w14:textId="77777777" w:rsidR="000C3CB2" w:rsidRPr="000A3B7D" w:rsidRDefault="00E53F9F" w:rsidP="00D71FFD">
            <w:pPr>
              <w:jc w:val="center"/>
              <w:rPr>
                <w:rFonts w:ascii="Century" w:hAnsi="Century"/>
                <w:b/>
                <w:szCs w:val="28"/>
                <w:vertAlign w:val="subscript"/>
                <w:lang w:eastAsia="ru-RU"/>
              </w:rPr>
            </w:pPr>
            <w:r w:rsidRPr="000A3B7D">
              <w:rPr>
                <w:rFonts w:ascii="Century" w:hAnsi="Century"/>
                <w:b/>
                <w:szCs w:val="28"/>
                <w:lang w:eastAsia="ru-RU"/>
              </w:rPr>
              <w:t>+2</w:t>
            </w:r>
            <w:r w:rsidR="00D71FFD" w:rsidRPr="000A3B7D">
              <w:rPr>
                <w:rFonts w:ascii="Century" w:hAnsi="Century"/>
                <w:b/>
                <w:szCs w:val="28"/>
                <w:lang w:eastAsia="ru-RU"/>
              </w:rPr>
              <w:t>00</w:t>
            </w:r>
            <w:r w:rsidR="00E26300" w:rsidRPr="000A3B7D">
              <w:rPr>
                <w:rFonts w:ascii="Century" w:hAnsi="Century"/>
                <w:b/>
                <w:szCs w:val="28"/>
                <w:lang w:eastAsia="ru-RU"/>
              </w:rPr>
              <w:t xml:space="preserve"> </w:t>
            </w:r>
            <w:r w:rsidR="00D71FFD" w:rsidRPr="000A3B7D">
              <w:rPr>
                <w:rFonts w:ascii="Century" w:hAnsi="Century"/>
                <w:b/>
                <w:szCs w:val="28"/>
                <w:lang w:eastAsia="ru-RU"/>
              </w:rPr>
              <w:t>0</w:t>
            </w:r>
            <w:r w:rsidR="0019248C" w:rsidRPr="000A3B7D">
              <w:rPr>
                <w:rFonts w:ascii="Century" w:hAnsi="Century"/>
                <w:b/>
                <w:szCs w:val="28"/>
                <w:lang w:eastAsia="ru-RU"/>
              </w:rPr>
              <w:t>00</w:t>
            </w:r>
            <w:r w:rsidR="00D171FE" w:rsidRPr="000A3B7D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FE90" w14:textId="77777777" w:rsidR="000C3CB2" w:rsidRPr="000A3B7D" w:rsidRDefault="00E53F9F" w:rsidP="00712714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0A3B7D">
              <w:rPr>
                <w:rFonts w:ascii="Century" w:hAnsi="Century"/>
                <w:b/>
                <w:szCs w:val="28"/>
                <w:lang w:eastAsia="ru-RU"/>
              </w:rPr>
              <w:t>+4</w:t>
            </w:r>
            <w:r w:rsidR="00D71FFD" w:rsidRPr="000A3B7D">
              <w:rPr>
                <w:rFonts w:ascii="Century" w:hAnsi="Century"/>
                <w:b/>
                <w:szCs w:val="28"/>
                <w:lang w:eastAsia="ru-RU"/>
              </w:rPr>
              <w:t>0 000,00</w:t>
            </w:r>
          </w:p>
        </w:tc>
      </w:tr>
    </w:tbl>
    <w:p w14:paraId="7D46CC7D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201FC269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7D71F84E" w14:textId="77777777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184FB117" w14:textId="77777777" w:rsidR="008627B2" w:rsidRPr="00C340BE" w:rsidRDefault="008627B2" w:rsidP="008627B2">
      <w:pPr>
        <w:rPr>
          <w:rFonts w:ascii="Century" w:hAnsi="Century"/>
        </w:rPr>
      </w:pPr>
    </w:p>
    <w:p w14:paraId="4449706F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788F8" w14:textId="77777777" w:rsidR="002E4042" w:rsidRDefault="002E4042">
      <w:pPr>
        <w:spacing w:line="240" w:lineRule="auto"/>
      </w:pPr>
      <w:r>
        <w:separator/>
      </w:r>
    </w:p>
  </w:endnote>
  <w:endnote w:type="continuationSeparator" w:id="0">
    <w:p w14:paraId="603034BC" w14:textId="77777777" w:rsidR="002E4042" w:rsidRDefault="002E40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F354" w14:textId="77777777" w:rsidR="002E4042" w:rsidRDefault="002E4042">
      <w:pPr>
        <w:spacing w:line="240" w:lineRule="auto"/>
      </w:pPr>
      <w:r>
        <w:separator/>
      </w:r>
    </w:p>
  </w:footnote>
  <w:footnote w:type="continuationSeparator" w:id="0">
    <w:p w14:paraId="30B7E248" w14:textId="77777777" w:rsidR="002E4042" w:rsidRDefault="002E40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C0FB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1A70524D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03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7872"/>
    <w:rsid w:val="0009771A"/>
    <w:rsid w:val="000A3B7D"/>
    <w:rsid w:val="000C3CB2"/>
    <w:rsid w:val="000D7D6C"/>
    <w:rsid w:val="00156E82"/>
    <w:rsid w:val="00161D17"/>
    <w:rsid w:val="0016704B"/>
    <w:rsid w:val="0019248C"/>
    <w:rsid w:val="001A33FE"/>
    <w:rsid w:val="001C570A"/>
    <w:rsid w:val="001F2F71"/>
    <w:rsid w:val="002339EB"/>
    <w:rsid w:val="00252D35"/>
    <w:rsid w:val="002915B8"/>
    <w:rsid w:val="002A1679"/>
    <w:rsid w:val="002A1AE6"/>
    <w:rsid w:val="002E4042"/>
    <w:rsid w:val="002E40BD"/>
    <w:rsid w:val="00303231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434E1"/>
    <w:rsid w:val="00560B70"/>
    <w:rsid w:val="00560E57"/>
    <w:rsid w:val="00567197"/>
    <w:rsid w:val="005724AA"/>
    <w:rsid w:val="0058382C"/>
    <w:rsid w:val="005D12C8"/>
    <w:rsid w:val="005D7829"/>
    <w:rsid w:val="005F2EAB"/>
    <w:rsid w:val="0060593A"/>
    <w:rsid w:val="006153E7"/>
    <w:rsid w:val="006217E3"/>
    <w:rsid w:val="00625396"/>
    <w:rsid w:val="006676BA"/>
    <w:rsid w:val="00694B36"/>
    <w:rsid w:val="006A0F46"/>
    <w:rsid w:val="006A39FE"/>
    <w:rsid w:val="006C0438"/>
    <w:rsid w:val="006C0610"/>
    <w:rsid w:val="006F4359"/>
    <w:rsid w:val="00712714"/>
    <w:rsid w:val="007227CD"/>
    <w:rsid w:val="007353AB"/>
    <w:rsid w:val="00736429"/>
    <w:rsid w:val="007536B2"/>
    <w:rsid w:val="007809B4"/>
    <w:rsid w:val="00786A4B"/>
    <w:rsid w:val="007A7324"/>
    <w:rsid w:val="00821963"/>
    <w:rsid w:val="00833FD4"/>
    <w:rsid w:val="00845CFB"/>
    <w:rsid w:val="00851478"/>
    <w:rsid w:val="008627B2"/>
    <w:rsid w:val="008A5968"/>
    <w:rsid w:val="008E6392"/>
    <w:rsid w:val="008F41AF"/>
    <w:rsid w:val="00933B63"/>
    <w:rsid w:val="00943E70"/>
    <w:rsid w:val="00951551"/>
    <w:rsid w:val="009561BC"/>
    <w:rsid w:val="00992A92"/>
    <w:rsid w:val="00A238AA"/>
    <w:rsid w:val="00A25CBF"/>
    <w:rsid w:val="00A523F4"/>
    <w:rsid w:val="00A60710"/>
    <w:rsid w:val="00A849F1"/>
    <w:rsid w:val="00AD07EC"/>
    <w:rsid w:val="00AD3A04"/>
    <w:rsid w:val="00AE56D1"/>
    <w:rsid w:val="00AE6830"/>
    <w:rsid w:val="00AF3F0D"/>
    <w:rsid w:val="00B204D2"/>
    <w:rsid w:val="00B23435"/>
    <w:rsid w:val="00B6158F"/>
    <w:rsid w:val="00B82400"/>
    <w:rsid w:val="00BB03AC"/>
    <w:rsid w:val="00BD6A48"/>
    <w:rsid w:val="00C01FA7"/>
    <w:rsid w:val="00C340BE"/>
    <w:rsid w:val="00C541EC"/>
    <w:rsid w:val="00C57316"/>
    <w:rsid w:val="00C6470C"/>
    <w:rsid w:val="00CB31B3"/>
    <w:rsid w:val="00D171FE"/>
    <w:rsid w:val="00D33FBD"/>
    <w:rsid w:val="00D71FFD"/>
    <w:rsid w:val="00DD14D3"/>
    <w:rsid w:val="00DF31CD"/>
    <w:rsid w:val="00E000D2"/>
    <w:rsid w:val="00E00504"/>
    <w:rsid w:val="00E26300"/>
    <w:rsid w:val="00E307CD"/>
    <w:rsid w:val="00E53F9F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  <w:rsid w:val="00FE1A1A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C800E"/>
  <w15:chartTrackingRefBased/>
  <w15:docId w15:val="{42AD8F47-AB92-4027-9ECD-9E76217E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52A2-2813-4F2C-B2CB-87C41B7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1122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2023-06-09T08:47:00Z</cp:lastPrinted>
  <dcterms:created xsi:type="dcterms:W3CDTF">2023-08-28T06:43:00Z</dcterms:created>
  <dcterms:modified xsi:type="dcterms:W3CDTF">2023-08-28T06:43:00Z</dcterms:modified>
</cp:coreProperties>
</file>